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B" w:rsidRPr="0084423B" w:rsidRDefault="0084423B" w:rsidP="0084423B">
      <w:pPr>
        <w:pStyle w:val="Normlnywebov"/>
        <w:spacing w:before="0" w:beforeAutospacing="0" w:after="160" w:afterAutospacing="0"/>
        <w:jc w:val="both"/>
        <w:rPr>
          <w:caps/>
          <w:sz w:val="22"/>
          <w:szCs w:val="22"/>
        </w:rPr>
      </w:pPr>
      <w:r w:rsidRPr="0084423B">
        <w:rPr>
          <w:caps/>
          <w:sz w:val="22"/>
          <w:szCs w:val="22"/>
        </w:rPr>
        <w:t>Príloha č. 2</w:t>
      </w:r>
    </w:p>
    <w:p w:rsidR="0084423B" w:rsidRDefault="0084423B" w:rsidP="0084423B">
      <w:pPr>
        <w:pStyle w:val="Normlnywebov"/>
        <w:spacing w:before="0" w:beforeAutospacing="0" w:after="160" w:afterAutospacing="0"/>
        <w:jc w:val="both"/>
        <w:rPr>
          <w:b/>
          <w:caps/>
          <w:sz w:val="28"/>
        </w:rPr>
      </w:pPr>
    </w:p>
    <w:p w:rsidR="0084423B" w:rsidRDefault="0084423B" w:rsidP="0084423B">
      <w:pPr>
        <w:pStyle w:val="Normlnywebov"/>
        <w:spacing w:before="0" w:beforeAutospacing="0" w:after="160" w:afterAutospacing="0"/>
        <w:jc w:val="both"/>
        <w:rPr>
          <w:b/>
          <w:caps/>
          <w:sz w:val="28"/>
        </w:rPr>
      </w:pPr>
    </w:p>
    <w:p w:rsidR="0084423B" w:rsidRDefault="0084423B" w:rsidP="0084423B">
      <w:pPr>
        <w:pStyle w:val="Normlnywebov"/>
        <w:spacing w:before="0" w:beforeAutospacing="0" w:after="160" w:afterAutospacing="0"/>
        <w:jc w:val="both"/>
        <w:rPr>
          <w:b/>
          <w:caps/>
          <w:sz w:val="32"/>
        </w:rPr>
      </w:pPr>
      <w:r>
        <w:rPr>
          <w:b/>
          <w:caps/>
          <w:sz w:val="28"/>
        </w:rPr>
        <w:t xml:space="preserve">Potvrdenie Sociálnej poisťovne o tom, že </w:t>
      </w:r>
      <w:bookmarkStart w:id="0" w:name="_GoBack"/>
      <w:r w:rsidRPr="0084423B">
        <w:rPr>
          <w:b/>
          <w:caps/>
          <w:sz w:val="28"/>
          <w:u w:val="single"/>
        </w:rPr>
        <w:t xml:space="preserve">nevznikol </w:t>
      </w:r>
      <w:bookmarkEnd w:id="0"/>
      <w:r>
        <w:rPr>
          <w:b/>
          <w:caps/>
          <w:sz w:val="28"/>
        </w:rPr>
        <w:t>nárok na výplatu tehotenského</w:t>
      </w:r>
    </w:p>
    <w:p w:rsidR="0084423B" w:rsidRDefault="0084423B" w:rsidP="0084423B">
      <w:pPr>
        <w:rPr>
          <w:sz w:val="24"/>
        </w:rPr>
      </w:pPr>
    </w:p>
    <w:p w:rsidR="0084423B" w:rsidRDefault="0084423B" w:rsidP="0084423B">
      <w:pPr>
        <w:rPr>
          <w:color w:val="FFFFFF" w:themeColor="background1"/>
          <w:sz w:val="24"/>
          <w:szCs w:val="24"/>
          <w:bdr w:val="single" w:sz="4" w:space="0" w:color="auto" w:frame="1"/>
        </w:rPr>
      </w:pPr>
      <w:r>
        <w:rPr>
          <w:sz w:val="24"/>
          <w:szCs w:val="24"/>
          <w:bdr w:val="single" w:sz="4" w:space="0" w:color="auto" w:frame="1"/>
        </w:rPr>
        <w:t xml:space="preserve">Meno a priezvisko:                    </w:t>
      </w:r>
      <w:r>
        <w:rPr>
          <w:color w:val="FFFFFF" w:themeColor="background1"/>
          <w:sz w:val="24"/>
          <w:szCs w:val="24"/>
          <w:bdr w:val="single" w:sz="4" w:space="0" w:color="auto" w:frame="1"/>
        </w:rPr>
        <w:t xml:space="preserve">                                                                                                            „d</w:t>
      </w:r>
    </w:p>
    <w:p w:rsidR="0084423B" w:rsidRDefault="0084423B" w:rsidP="0084423B">
      <w:pPr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  <w:bdr w:val="single" w:sz="4" w:space="0" w:color="auto" w:frame="1"/>
        </w:rPr>
        <w:t xml:space="preserve">Adresa trvalého pobytu:                                                                                                                          </w:t>
      </w:r>
      <w:r>
        <w:rPr>
          <w:color w:val="FFFFFF" w:themeColor="background1"/>
          <w:sz w:val="24"/>
          <w:szCs w:val="24"/>
          <w:bdr w:val="single" w:sz="4" w:space="0" w:color="auto" w:frame="1"/>
        </w:rPr>
        <w:t>:</w:t>
      </w:r>
    </w:p>
    <w:p w:rsidR="0084423B" w:rsidRDefault="0084423B" w:rsidP="0084423B">
      <w:pPr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  <w:bdr w:val="single" w:sz="4" w:space="0" w:color="auto" w:frame="1"/>
        </w:rPr>
        <w:t xml:space="preserve">Dátum narodenia:                                          </w:t>
      </w:r>
      <w:r>
        <w:rPr>
          <w:color w:val="FFFFFF" w:themeColor="background1"/>
          <w:sz w:val="24"/>
          <w:szCs w:val="24"/>
          <w:bdr w:val="single" w:sz="4" w:space="0" w:color="auto" w:frame="1"/>
        </w:rPr>
        <w:t>:</w:t>
      </w:r>
      <w:r>
        <w:rPr>
          <w:sz w:val="24"/>
          <w:szCs w:val="24"/>
          <w:bdr w:val="single" w:sz="4" w:space="0" w:color="auto" w:frame="1"/>
        </w:rPr>
        <w:t xml:space="preserve">       </w:t>
      </w:r>
    </w:p>
    <w:p w:rsidR="0084423B" w:rsidRDefault="0084423B" w:rsidP="00844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Potvrdzujem, že menovaná poistenkyňa nespĺňa podmienky nároku na tehotenské v zmysle </w:t>
      </w:r>
      <w:r>
        <w:rPr>
          <w:rFonts w:ascii="Calibri" w:hAnsi="Calibri" w:cs="Calibri"/>
          <w:color w:val="000000"/>
          <w:sz w:val="24"/>
          <w:szCs w:val="24"/>
        </w:rPr>
        <w:t>§ 47a zákona č. 461/2003 Z. z. o sociálnom poistení v znení neskorších predpisov.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423B" w:rsidRDefault="0084423B" w:rsidP="0084423B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Toto potvrdenie sa vydáva na žiadosť menovanej pre účely priznania tehotenského štipendia podľa § 96b zákona č. 131/2002 Z. z. o vysokých školách a o zmene a doplnení niektorých zákonov v znení neskorších predpisov.</w:t>
      </w:r>
    </w:p>
    <w:p w:rsidR="0084423B" w:rsidRDefault="0084423B" w:rsidP="0084423B">
      <w:pPr>
        <w:rPr>
          <w:sz w:val="24"/>
          <w:szCs w:val="24"/>
        </w:rPr>
      </w:pPr>
    </w:p>
    <w:p w:rsidR="0084423B" w:rsidRDefault="0084423B" w:rsidP="0084423B">
      <w:pPr>
        <w:rPr>
          <w:sz w:val="24"/>
          <w:szCs w:val="24"/>
        </w:rPr>
      </w:pPr>
    </w:p>
    <w:p w:rsidR="0084423B" w:rsidRDefault="0084423B" w:rsidP="0084423B">
      <w:pPr>
        <w:rPr>
          <w:sz w:val="24"/>
          <w:szCs w:val="24"/>
        </w:rPr>
      </w:pPr>
      <w:r>
        <w:rPr>
          <w:sz w:val="24"/>
          <w:szCs w:val="24"/>
        </w:rPr>
        <w:t>Dátum</w:t>
      </w:r>
    </w:p>
    <w:p w:rsidR="0084423B" w:rsidRDefault="0084423B" w:rsidP="0084423B">
      <w:pPr>
        <w:rPr>
          <w:sz w:val="24"/>
          <w:szCs w:val="24"/>
        </w:rPr>
      </w:pPr>
    </w:p>
    <w:p w:rsidR="0084423B" w:rsidRDefault="0084423B" w:rsidP="0084423B">
      <w:pPr>
        <w:tabs>
          <w:tab w:val="left" w:pos="482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244.95pt;height:.75pt" o:hrpct="540" o:hralign="right" o:hrstd="t" o:hrnoshade="t" o:hr="t" fillcolor="#a0a0a0" stroked="f"/>
        </w:pict>
      </w:r>
    </w:p>
    <w:p w:rsidR="0084423B" w:rsidRDefault="0084423B" w:rsidP="0084423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odtlačok pečiatky Sociálnej poisťovne </w:t>
      </w:r>
    </w:p>
    <w:p w:rsidR="0084423B" w:rsidRDefault="0084423B" w:rsidP="0084423B">
      <w:pPr>
        <w:ind w:firstLine="4820"/>
        <w:rPr>
          <w:sz w:val="24"/>
          <w:szCs w:val="24"/>
        </w:rPr>
      </w:pPr>
      <w:r>
        <w:rPr>
          <w:sz w:val="24"/>
          <w:szCs w:val="24"/>
        </w:rPr>
        <w:t>a podpis zodpovedného zamestnanca</w:t>
      </w:r>
    </w:p>
    <w:p w:rsidR="00425962" w:rsidRPr="0084423B" w:rsidRDefault="00425962" w:rsidP="0084423B"/>
    <w:sectPr w:rsidR="00425962" w:rsidRPr="0084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B"/>
    <w:rsid w:val="00425962"/>
    <w:rsid w:val="008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4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4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Majtnerova</dc:creator>
  <cp:lastModifiedBy>Majtnerova</cp:lastModifiedBy>
  <cp:revision>1</cp:revision>
  <dcterms:created xsi:type="dcterms:W3CDTF">2021-06-01T07:13:00Z</dcterms:created>
  <dcterms:modified xsi:type="dcterms:W3CDTF">2021-06-01T07:16:00Z</dcterms:modified>
</cp:coreProperties>
</file>